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5-235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30013778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58624030013778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235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0412365400665002352520111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